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6A5C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北高雄社區大學課程申請須知</w:t>
      </w:r>
    </w:p>
    <w:p w14:paraId="4E4C4C73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b/>
          <w:color w:val="000000"/>
          <w:sz w:val="26"/>
          <w:szCs w:val="26"/>
        </w:rPr>
        <w:t>一、填寫須知：</w:t>
      </w:r>
    </w:p>
    <w:p w14:paraId="601DA986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(1)學分數為1~3學分，1學分之授課時間為18小時，以此類推。</w:t>
      </w:r>
    </w:p>
    <w:p w14:paraId="6CFD5A09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(2)1學分課程請將課程時數規劃為1.5到2小時。</w:t>
      </w:r>
    </w:p>
    <w:p w14:paraId="4E73FBBD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(3)授課時間為週一至週六，星期六目前只有上午課程，請老師擇一時間填寫，並將時間填寫完整，以利作業。</w:t>
      </w:r>
    </w:p>
    <w:p w14:paraId="528D4DDD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b/>
          <w:color w:val="000000"/>
          <w:sz w:val="26"/>
          <w:szCs w:val="26"/>
        </w:rPr>
        <w:t>二、聯絡資訊：</w:t>
      </w:r>
    </w:p>
    <w:p w14:paraId="11F0E6B6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北高雄社區大學辦公室：高雄市楠梓區加昌路216號(和平樓201辦公室)</w:t>
      </w:r>
    </w:p>
    <w:p w14:paraId="61CF9C45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諮詢電話：07-364-4914，E-mail：nkcu2019@gmail.com</w:t>
      </w:r>
    </w:p>
    <w:p w14:paraId="74AB0032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6"/>
          <w:szCs w:val="26"/>
        </w:rPr>
      </w:pPr>
      <w:sdt>
        <w:sdtPr>
          <w:tag w:val="goog_rdk_0"/>
          <w:id w:val="-122351928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6"/>
              <w:szCs w:val="26"/>
            </w:rPr>
            <w:t>⚠</w:t>
          </w:r>
        </w:sdtContent>
      </w:sdt>
      <w:r>
        <w:rPr>
          <w:rFonts w:eastAsia="Calibri"/>
          <w:color w:val="000000"/>
          <w:sz w:val="26"/>
          <w:szCs w:val="26"/>
        </w:rPr>
        <w:t>️</w:t>
      </w:r>
      <w:r>
        <w:rPr>
          <w:rFonts w:ascii="標楷體" w:eastAsia="標楷體" w:hAnsi="標楷體" w:cs="標楷體"/>
          <w:color w:val="000000"/>
          <w:sz w:val="26"/>
          <w:szCs w:val="26"/>
        </w:rPr>
        <w:t>注意事項：</w:t>
      </w:r>
    </w:p>
    <w:p w14:paraId="5F33650A" w14:textId="08E99BFB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1.收件期限：即日起至</w:t>
      </w:r>
      <w:r>
        <w:rPr>
          <w:rFonts w:ascii="標楷體" w:eastAsia="標楷體" w:hAnsi="標楷體" w:cs="標楷體"/>
          <w:sz w:val="26"/>
          <w:szCs w:val="26"/>
        </w:rPr>
        <w:t>11</w:t>
      </w:r>
      <w:r w:rsidR="00D33578">
        <w:rPr>
          <w:rFonts w:ascii="標楷體" w:eastAsia="標楷體" w:hAnsi="標楷體" w:cs="標楷體" w:hint="eastAsia"/>
          <w:sz w:val="26"/>
          <w:szCs w:val="26"/>
        </w:rPr>
        <w:t>4</w:t>
      </w:r>
      <w:r>
        <w:rPr>
          <w:rFonts w:ascii="標楷體" w:eastAsia="標楷體" w:hAnsi="標楷體" w:cs="標楷體"/>
          <w:sz w:val="26"/>
          <w:szCs w:val="26"/>
        </w:rPr>
        <w:t>/</w:t>
      </w:r>
      <w:r w:rsidR="00D33578">
        <w:rPr>
          <w:rFonts w:ascii="標楷體" w:eastAsia="標楷體" w:hAnsi="標楷體" w:cs="標楷體" w:hint="eastAsia"/>
          <w:sz w:val="26"/>
          <w:szCs w:val="26"/>
        </w:rPr>
        <w:t>8</w:t>
      </w:r>
      <w:r>
        <w:rPr>
          <w:rFonts w:ascii="標楷體" w:eastAsia="標楷體" w:hAnsi="標楷體" w:cs="標楷體"/>
          <w:sz w:val="26"/>
          <w:szCs w:val="26"/>
        </w:rPr>
        <w:t>/</w:t>
      </w:r>
      <w:r w:rsidR="00D33578">
        <w:rPr>
          <w:rFonts w:ascii="標楷體" w:eastAsia="標楷體" w:hAnsi="標楷體" w:cs="標楷體" w:hint="eastAsia"/>
          <w:sz w:val="26"/>
          <w:szCs w:val="26"/>
        </w:rPr>
        <w:t>29</w:t>
      </w:r>
      <w:r>
        <w:rPr>
          <w:rFonts w:ascii="標楷體" w:eastAsia="標楷體" w:hAnsi="標楷體" w:cs="標楷體"/>
          <w:color w:val="000000"/>
          <w:sz w:val="26"/>
          <w:szCs w:val="26"/>
        </w:rPr>
        <w:t>（五）。</w:t>
      </w:r>
    </w:p>
    <w:p w14:paraId="51B8199B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第一階段書面審查結果將以e-mail通知。通過者為更深入瞭解課程之內容與授課方式，我們會邀請講師前來校本部進行對話與試教(審查會議（面試）)。</w:t>
      </w:r>
    </w:p>
    <w:p w14:paraId="1EBB3B82" w14:textId="77777777" w:rsidR="0095618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2.授課資格：</w:t>
      </w:r>
    </w:p>
    <w:p w14:paraId="0FE6A8CC" w14:textId="77777777" w:rsidR="0095618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認同本校辦學理念。</w:t>
      </w:r>
    </w:p>
    <w:p w14:paraId="1EE640ED" w14:textId="77777777" w:rsidR="0095618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具一般大專院校師資之資格或碩士學位以上學歷者、或符合教育部高教法規「大學聘任專業技術人員擔任教學辦法」者、或於專業領域或學術界具一定成就或威望者。</w:t>
      </w:r>
    </w:p>
    <w:p w14:paraId="02557B06" w14:textId="77777777" w:rsidR="0095618B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至少有兩年以上教學經驗或證照者，學有專精，並經本校課程審查暨師資聘免會議審查通過聘任者。</w:t>
      </w:r>
    </w:p>
    <w:p w14:paraId="0E2425C0" w14:textId="459D7F79" w:rsidR="006D58A2" w:rsidRPr="008746AE" w:rsidRDefault="006D58A2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 w:rsidRPr="008746AE">
        <w:rPr>
          <w:rFonts w:ascii="標楷體" w:eastAsia="標楷體" w:hAnsi="標楷體" w:cs="標楷體" w:hint="eastAsia"/>
          <w:color w:val="000000"/>
          <w:sz w:val="26"/>
          <w:szCs w:val="26"/>
        </w:rPr>
        <w:t>需取得(CPR)心肺復甦術證照或(BLS)基本救命術證照。</w:t>
      </w:r>
    </w:p>
    <w:p w14:paraId="245D4E21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color w:val="000000"/>
          <w:sz w:val="26"/>
          <w:szCs w:val="26"/>
        </w:rPr>
        <w:t>3.經課程審查會議（面試）通過或修正後通過者，即為本校講師（聘書依各期開課情況頒發），將以E-mail並官網公告通知審查結果，並由課務專員個別電話聯繫，以確認開課等事宜。</w:t>
      </w:r>
    </w:p>
    <w:p w14:paraId="2A8AFD44" w14:textId="77777777" w:rsidR="0095618B" w:rsidRDefault="00956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3122E9CD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b/>
          <w:color w:val="000000"/>
          <w:sz w:val="26"/>
          <w:szCs w:val="26"/>
        </w:rPr>
        <w:t>4.凡課程一經投遞，即表示您已同意遵守本校相關規定。</w:t>
      </w:r>
    </w:p>
    <w:p w14:paraId="23703DFB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2"/>
        </w:rPr>
      </w:pPr>
      <w:r>
        <w:rPr>
          <w:rFonts w:ascii="標楷體" w:eastAsia="標楷體" w:hAnsi="標楷體" w:cs="標楷體"/>
          <w:color w:val="000000"/>
          <w:sz w:val="22"/>
        </w:rPr>
        <w:t xml:space="preserve">(課程審查暨師資聘免辦法連結  </w:t>
      </w:r>
      <w:r>
        <w:rPr>
          <w:rFonts w:ascii="標楷體" w:eastAsia="標楷體" w:hAnsi="標楷體" w:cs="標楷體"/>
          <w:color w:val="000000"/>
          <w:sz w:val="20"/>
          <w:szCs w:val="20"/>
        </w:rPr>
        <w:t>https://www.nkcu2019.url.tw/ApplyTeacher.php)</w:t>
      </w:r>
    </w:p>
    <w:p w14:paraId="24069E3A" w14:textId="77777777" w:rsidR="0095618B" w:rsidRDefault="00956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2CF0DAF5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/>
          <w:b/>
          <w:color w:val="000000"/>
          <w:sz w:val="26"/>
          <w:szCs w:val="26"/>
        </w:rPr>
        <w:t>5.老師須配合社大辦理招生與參與公共週活動。</w:t>
      </w:r>
    </w:p>
    <w:p w14:paraId="2F0CB236" w14:textId="77777777" w:rsidR="0095618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6"/>
          <w:szCs w:val="26"/>
        </w:rPr>
      </w:pPr>
      <w:r>
        <w:br w:type="page"/>
      </w:r>
    </w:p>
    <w:tbl>
      <w:tblPr>
        <w:tblStyle w:val="ac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738"/>
        <w:gridCol w:w="3410"/>
        <w:gridCol w:w="275"/>
        <w:gridCol w:w="1817"/>
        <w:gridCol w:w="2719"/>
      </w:tblGrid>
      <w:tr w:rsidR="0095618B" w14:paraId="28CB2CBE" w14:textId="77777777">
        <w:trPr>
          <w:trHeight w:val="646"/>
          <w:jc w:val="center"/>
        </w:trPr>
        <w:tc>
          <w:tcPr>
            <w:tcW w:w="9781" w:type="dxa"/>
            <w:gridSpan w:val="6"/>
            <w:tcBorders>
              <w:top w:val="nil"/>
              <w:left w:val="nil"/>
              <w:right w:val="nil"/>
            </w:tcBorders>
          </w:tcPr>
          <w:p w14:paraId="151D86DB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32"/>
                <w:szCs w:val="32"/>
              </w:rPr>
              <w:lastRenderedPageBreak/>
              <w:t>北高雄社區大學課程申請表</w:t>
            </w:r>
          </w:p>
        </w:tc>
      </w:tr>
      <w:tr w:rsidR="0095618B" w14:paraId="1284DC33" w14:textId="77777777">
        <w:trPr>
          <w:trHeight w:val="646"/>
          <w:jc w:val="center"/>
        </w:trPr>
        <w:tc>
          <w:tcPr>
            <w:tcW w:w="1560" w:type="dxa"/>
            <w:gridSpan w:val="2"/>
          </w:tcPr>
          <w:p w14:paraId="15803CCF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課程編號</w:t>
            </w:r>
          </w:p>
        </w:tc>
        <w:tc>
          <w:tcPr>
            <w:tcW w:w="3685" w:type="dxa"/>
            <w:gridSpan w:val="2"/>
          </w:tcPr>
          <w:p w14:paraId="73A9851F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FF0000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Cs w:val="24"/>
              </w:rPr>
              <w:t>社大自填</w:t>
            </w:r>
          </w:p>
        </w:tc>
        <w:tc>
          <w:tcPr>
            <w:tcW w:w="1817" w:type="dxa"/>
          </w:tcPr>
          <w:p w14:paraId="4964F1BE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課程類別</w:t>
            </w:r>
          </w:p>
        </w:tc>
        <w:tc>
          <w:tcPr>
            <w:tcW w:w="2719" w:type="dxa"/>
          </w:tcPr>
          <w:p w14:paraId="409AED0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FF0000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Cs w:val="24"/>
              </w:rPr>
              <w:t>社大自填</w:t>
            </w:r>
          </w:p>
        </w:tc>
      </w:tr>
      <w:tr w:rsidR="0095618B" w14:paraId="58EB9003" w14:textId="77777777">
        <w:trPr>
          <w:trHeight w:val="633"/>
          <w:jc w:val="center"/>
        </w:trPr>
        <w:tc>
          <w:tcPr>
            <w:tcW w:w="1560" w:type="dxa"/>
            <w:gridSpan w:val="2"/>
          </w:tcPr>
          <w:p w14:paraId="0E00472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課程名稱</w:t>
            </w:r>
          </w:p>
        </w:tc>
        <w:tc>
          <w:tcPr>
            <w:tcW w:w="3685" w:type="dxa"/>
            <w:gridSpan w:val="2"/>
          </w:tcPr>
          <w:p w14:paraId="3BB6669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817" w:type="dxa"/>
          </w:tcPr>
          <w:p w14:paraId="5F8B0E11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課程人數</w:t>
            </w:r>
          </w:p>
        </w:tc>
        <w:tc>
          <w:tcPr>
            <w:tcW w:w="2719" w:type="dxa"/>
          </w:tcPr>
          <w:p w14:paraId="74A78022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48FE15C2" w14:textId="77777777">
        <w:trPr>
          <w:trHeight w:val="646"/>
          <w:jc w:val="center"/>
        </w:trPr>
        <w:tc>
          <w:tcPr>
            <w:tcW w:w="1560" w:type="dxa"/>
            <w:gridSpan w:val="2"/>
          </w:tcPr>
          <w:p w14:paraId="6000A013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學分費</w:t>
            </w:r>
          </w:p>
        </w:tc>
        <w:tc>
          <w:tcPr>
            <w:tcW w:w="3685" w:type="dxa"/>
            <w:gridSpan w:val="2"/>
          </w:tcPr>
          <w:p w14:paraId="1309E2B4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FF0000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Cs w:val="24"/>
              </w:rPr>
              <w:t>社大自填</w:t>
            </w:r>
          </w:p>
        </w:tc>
        <w:tc>
          <w:tcPr>
            <w:tcW w:w="1817" w:type="dxa"/>
          </w:tcPr>
          <w:p w14:paraId="7D4AD925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學分數</w:t>
            </w:r>
          </w:p>
        </w:tc>
        <w:tc>
          <w:tcPr>
            <w:tcW w:w="2719" w:type="dxa"/>
          </w:tcPr>
          <w:p w14:paraId="3B7964C4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□1學分18小時</w:t>
            </w:r>
          </w:p>
          <w:p w14:paraId="3B1B84A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□2學分36小時</w:t>
            </w:r>
          </w:p>
          <w:p w14:paraId="29BCBF2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□3學分54小時</w:t>
            </w:r>
          </w:p>
        </w:tc>
      </w:tr>
      <w:tr w:rsidR="0095618B" w14:paraId="2FD3C369" w14:textId="77777777">
        <w:trPr>
          <w:trHeight w:val="1293"/>
          <w:jc w:val="center"/>
        </w:trPr>
        <w:tc>
          <w:tcPr>
            <w:tcW w:w="1560" w:type="dxa"/>
            <w:gridSpan w:val="2"/>
          </w:tcPr>
          <w:p w14:paraId="56957E1B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上課時間</w:t>
            </w:r>
          </w:p>
        </w:tc>
        <w:tc>
          <w:tcPr>
            <w:tcW w:w="3685" w:type="dxa"/>
            <w:gridSpan w:val="2"/>
          </w:tcPr>
          <w:p w14:paraId="4013A85A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星期：每週____，(共____週)</w:t>
            </w:r>
          </w:p>
          <w:p w14:paraId="4D2E56AB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□上午　□下午　□晚上　　</w:t>
            </w:r>
          </w:p>
          <w:p w14:paraId="05BFAD06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時段：00:00～00:00　　　</w:t>
            </w:r>
          </w:p>
          <w:p w14:paraId="255D7CEC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3B3838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3B3838"/>
                <w:sz w:val="20"/>
                <w:szCs w:val="20"/>
              </w:rPr>
              <w:t>例：2學分課程，共36小時</w:t>
            </w:r>
          </w:p>
          <w:p w14:paraId="0E8E36F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3B3838"/>
                <w:sz w:val="20"/>
                <w:szCs w:val="20"/>
              </w:rPr>
              <w:t>每週三 19:00-21:00，共18週</w:t>
            </w:r>
          </w:p>
        </w:tc>
        <w:tc>
          <w:tcPr>
            <w:tcW w:w="1817" w:type="dxa"/>
          </w:tcPr>
          <w:p w14:paraId="00E045CE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親子課程</w:t>
            </w:r>
          </w:p>
        </w:tc>
        <w:tc>
          <w:tcPr>
            <w:tcW w:w="2719" w:type="dxa"/>
          </w:tcPr>
          <w:p w14:paraId="36E2A4A9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□否    □是</w:t>
            </w:r>
          </w:p>
        </w:tc>
      </w:tr>
      <w:tr w:rsidR="0095618B" w14:paraId="107540ED" w14:textId="77777777">
        <w:trPr>
          <w:trHeight w:val="916"/>
          <w:jc w:val="center"/>
        </w:trPr>
        <w:tc>
          <w:tcPr>
            <w:tcW w:w="1560" w:type="dxa"/>
            <w:gridSpan w:val="2"/>
          </w:tcPr>
          <w:p w14:paraId="69FC542E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上課地點</w:t>
            </w:r>
          </w:p>
        </w:tc>
        <w:tc>
          <w:tcPr>
            <w:tcW w:w="8221" w:type="dxa"/>
            <w:gridSpan w:val="4"/>
          </w:tcPr>
          <w:p w14:paraId="10365C0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FF0000"/>
                <w:szCs w:val="24"/>
              </w:rPr>
              <w:t>由社大安排或與老師討論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，若老師在社大學區(楠梓、仁武、大社、橋頭、燕巢區)有建議場地也歡迎老師自薦。費用可參考高雄市立高級中等以下學校場地收費辦法:https://reurl.cc/D6g6Gd</w:t>
            </w:r>
          </w:p>
        </w:tc>
      </w:tr>
      <w:tr w:rsidR="0095618B" w14:paraId="4F256845" w14:textId="77777777">
        <w:trPr>
          <w:cantSplit/>
          <w:trHeight w:val="161"/>
          <w:jc w:val="center"/>
        </w:trPr>
        <w:tc>
          <w:tcPr>
            <w:tcW w:w="1560" w:type="dxa"/>
            <w:gridSpan w:val="2"/>
            <w:vMerge w:val="restart"/>
          </w:tcPr>
          <w:p w14:paraId="7D48896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師資介紹</w:t>
            </w:r>
          </w:p>
        </w:tc>
        <w:tc>
          <w:tcPr>
            <w:tcW w:w="8221" w:type="dxa"/>
            <w:gridSpan w:val="4"/>
          </w:tcPr>
          <w:p w14:paraId="62CC354B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姓名：</w:t>
            </w:r>
          </w:p>
        </w:tc>
      </w:tr>
      <w:tr w:rsidR="0095618B" w14:paraId="793ECFD3" w14:textId="77777777">
        <w:trPr>
          <w:cantSplit/>
          <w:trHeight w:val="161"/>
          <w:jc w:val="center"/>
        </w:trPr>
        <w:tc>
          <w:tcPr>
            <w:tcW w:w="1560" w:type="dxa"/>
            <w:gridSpan w:val="2"/>
            <w:vMerge/>
          </w:tcPr>
          <w:p w14:paraId="691DF9BA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8221" w:type="dxa"/>
            <w:gridSpan w:val="4"/>
          </w:tcPr>
          <w:p w14:paraId="3E024C88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電話：</w:t>
            </w:r>
          </w:p>
        </w:tc>
      </w:tr>
      <w:tr w:rsidR="0095618B" w14:paraId="62FD83B3" w14:textId="77777777">
        <w:trPr>
          <w:cantSplit/>
          <w:trHeight w:val="161"/>
          <w:jc w:val="center"/>
        </w:trPr>
        <w:tc>
          <w:tcPr>
            <w:tcW w:w="1560" w:type="dxa"/>
            <w:gridSpan w:val="2"/>
            <w:vMerge/>
          </w:tcPr>
          <w:p w14:paraId="79B7CA5C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8221" w:type="dxa"/>
            <w:gridSpan w:val="4"/>
          </w:tcPr>
          <w:p w14:paraId="1ADB1D3E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E-MAIL：</w:t>
            </w:r>
          </w:p>
        </w:tc>
      </w:tr>
      <w:tr w:rsidR="0095618B" w14:paraId="01A27BA0" w14:textId="77777777">
        <w:trPr>
          <w:cantSplit/>
          <w:trHeight w:val="161"/>
          <w:jc w:val="center"/>
        </w:trPr>
        <w:tc>
          <w:tcPr>
            <w:tcW w:w="1560" w:type="dxa"/>
            <w:gridSpan w:val="2"/>
            <w:vMerge/>
          </w:tcPr>
          <w:p w14:paraId="32B2625D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8221" w:type="dxa"/>
            <w:gridSpan w:val="4"/>
          </w:tcPr>
          <w:p w14:paraId="007458B0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學經歷背景：</w:t>
            </w:r>
          </w:p>
          <w:p w14:paraId="0A7B15AF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學歷(最高學歷，並請檢附畢業證書)：</w:t>
            </w:r>
          </w:p>
          <w:p w14:paraId="2EFB817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經歷(與所開設課程專業關聯，若有證書請檢附)：</w:t>
            </w:r>
          </w:p>
        </w:tc>
      </w:tr>
      <w:tr w:rsidR="0095618B" w14:paraId="117AF9ED" w14:textId="77777777">
        <w:trPr>
          <w:trHeight w:val="210"/>
          <w:jc w:val="center"/>
        </w:trPr>
        <w:tc>
          <w:tcPr>
            <w:tcW w:w="1560" w:type="dxa"/>
            <w:gridSpan w:val="2"/>
          </w:tcPr>
          <w:p w14:paraId="516D6C99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講義費</w:t>
            </w:r>
          </w:p>
        </w:tc>
        <w:tc>
          <w:tcPr>
            <w:tcW w:w="3410" w:type="dxa"/>
          </w:tcPr>
          <w:p w14:paraId="6DEC0601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2092" w:type="dxa"/>
            <w:gridSpan w:val="2"/>
          </w:tcPr>
          <w:p w14:paraId="12AF4EF3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材料費</w:t>
            </w:r>
          </w:p>
        </w:tc>
        <w:tc>
          <w:tcPr>
            <w:tcW w:w="2719" w:type="dxa"/>
          </w:tcPr>
          <w:p w14:paraId="6A747A0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6DFF9766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35D2AB3A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課程目標(在社大中，您想實現什麼樣的課程目標)：</w:t>
            </w:r>
          </w:p>
        </w:tc>
      </w:tr>
      <w:tr w:rsidR="0095618B" w14:paraId="5FE8CEE5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01602144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在這堂課程中，您希望帶著學員實踐什麼樣的成果:</w:t>
            </w:r>
          </w:p>
        </w:tc>
      </w:tr>
      <w:tr w:rsidR="0095618B" w14:paraId="5E216E22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015612F2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bookmarkStart w:id="2" w:name="_heading=h.1fob9te" w:colFirst="0" w:colLast="0"/>
            <w:bookmarkEnd w:id="2"/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預期效益(在學習的過程中，學員可以有什麼樣的收穫):</w:t>
            </w:r>
          </w:p>
        </w:tc>
      </w:tr>
      <w:tr w:rsidR="0095618B" w14:paraId="4395B5F4" w14:textId="77777777">
        <w:trPr>
          <w:trHeight w:val="633"/>
          <w:jc w:val="center"/>
        </w:trPr>
        <w:tc>
          <w:tcPr>
            <w:tcW w:w="9781" w:type="dxa"/>
            <w:gridSpan w:val="6"/>
          </w:tcPr>
          <w:p w14:paraId="438AEC3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Cs w:val="24"/>
              </w:rPr>
              <w:t>與社大理念、發展之連結性：</w:t>
            </w:r>
          </w:p>
        </w:tc>
      </w:tr>
      <w:tr w:rsidR="0095618B" w14:paraId="73DB40C6" w14:textId="77777777">
        <w:trPr>
          <w:trHeight w:val="633"/>
          <w:jc w:val="center"/>
        </w:trPr>
        <w:tc>
          <w:tcPr>
            <w:tcW w:w="9781" w:type="dxa"/>
            <w:gridSpan w:val="6"/>
          </w:tcPr>
          <w:p w14:paraId="61722AA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SDGs分類：</w:t>
            </w:r>
            <w:sdt>
              <w:sdtPr>
                <w:tag w:val="goog_rdk_1"/>
                <w:id w:val="-62832436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消除貧窮</w:t>
            </w:r>
            <w:sdt>
              <w:sdtPr>
                <w:tag w:val="goog_rdk_2"/>
                <w:id w:val="53277827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消除飢餓</w:t>
            </w:r>
            <w:sdt>
              <w:sdtPr>
                <w:tag w:val="goog_rdk_3"/>
                <w:id w:val="-68567180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健康與福祉</w:t>
            </w:r>
            <w:sdt>
              <w:sdtPr>
                <w:tag w:val="goog_rdk_4"/>
                <w:id w:val="108928228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優質教育</w:t>
            </w:r>
            <w:sdt>
              <w:sdtPr>
                <w:tag w:val="goog_rdk_5"/>
                <w:id w:val="-3821174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性別平等</w:t>
            </w:r>
            <w:sdt>
              <w:sdtPr>
                <w:tag w:val="goog_rdk_6"/>
                <w:id w:val="57092714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乾淨水和衛生</w:t>
            </w:r>
            <w:sdt>
              <w:sdtPr>
                <w:tag w:val="goog_rdk_7"/>
                <w:id w:val="-100889957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可負擔能源</w:t>
            </w:r>
            <w:sdt>
              <w:sdtPr>
                <w:tag w:val="goog_rdk_8"/>
                <w:id w:val="120867907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就業與經濟成長</w:t>
            </w:r>
            <w:sdt>
              <w:sdtPr>
                <w:tag w:val="goog_rdk_9"/>
                <w:id w:val="91998175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工業與創新及基礎建設</w:t>
            </w:r>
            <w:sdt>
              <w:sdtPr>
                <w:tag w:val="goog_rdk_10"/>
                <w:id w:val="82508751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減少不平等</w:t>
            </w:r>
            <w:sdt>
              <w:sdtPr>
                <w:tag w:val="goog_rdk_11"/>
                <w:id w:val="-113571431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永續城鄉</w:t>
            </w:r>
            <w:sdt>
              <w:sdtPr>
                <w:tag w:val="goog_rdk_12"/>
                <w:id w:val="52923118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負責任的消費與生產</w:t>
            </w:r>
            <w:sdt>
              <w:sdtPr>
                <w:tag w:val="goog_rdk_13"/>
                <w:id w:val="-24148427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氣候行動</w:t>
            </w:r>
            <w:sdt>
              <w:sdtPr>
                <w:tag w:val="goog_rdk_14"/>
                <w:id w:val="-110295519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海洋生態</w:t>
            </w:r>
            <w:sdt>
              <w:sdtPr>
                <w:tag w:val="goog_rdk_15"/>
                <w:id w:val="166027122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陸域生態</w:t>
            </w:r>
            <w:sdt>
              <w:sdtPr>
                <w:tag w:val="goog_rdk_16"/>
                <w:id w:val="182762709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和平正義與制度</w:t>
            </w:r>
            <w:sdt>
              <w:sdtPr>
                <w:tag w:val="goog_rdk_17"/>
                <w:id w:val="52190463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>全球夥伴關係</w:t>
            </w:r>
            <w:sdt>
              <w:sdtPr>
                <w:tag w:val="goog_rdk_18"/>
                <w:id w:val="-151869011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</w:rPr>
                  <w:t>□</w:t>
                </w:r>
              </w:sdtContent>
            </w:sdt>
            <w:r>
              <w:rPr>
                <w:rFonts w:ascii="標楷體" w:eastAsia="標楷體" w:hAnsi="標楷體" w:cs="標楷體"/>
                <w:color w:val="000000"/>
                <w:sz w:val="22"/>
              </w:rPr>
              <w:t xml:space="preserve">非上述屬性  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(SDGs 參閱連結：  https://futurecity.cw.com.tw/article/1867)</w:t>
            </w:r>
          </w:p>
        </w:tc>
      </w:tr>
      <w:tr w:rsidR="0095618B" w14:paraId="6579BAEC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3D50F2A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學員資格：</w:t>
            </w:r>
          </w:p>
        </w:tc>
      </w:tr>
      <w:tr w:rsidR="0095618B" w14:paraId="74BE7DAF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0A04C9C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教學方式：</w:t>
            </w:r>
          </w:p>
        </w:tc>
      </w:tr>
      <w:tr w:rsidR="0095618B" w14:paraId="57CDF414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4AE895F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學員的評量方式：</w:t>
            </w:r>
          </w:p>
        </w:tc>
      </w:tr>
      <w:tr w:rsidR="0095618B" w14:paraId="55EF4ED0" w14:textId="77777777">
        <w:trPr>
          <w:trHeight w:val="512"/>
          <w:jc w:val="center"/>
        </w:trPr>
        <w:tc>
          <w:tcPr>
            <w:tcW w:w="9781" w:type="dxa"/>
            <w:gridSpan w:val="6"/>
          </w:tcPr>
          <w:p w14:paraId="13198AD2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學員自備事項：</w:t>
            </w:r>
          </w:p>
        </w:tc>
      </w:tr>
      <w:tr w:rsidR="0095618B" w14:paraId="6F534344" w14:textId="77777777">
        <w:trPr>
          <w:trHeight w:val="512"/>
          <w:jc w:val="center"/>
        </w:trPr>
        <w:tc>
          <w:tcPr>
            <w:tcW w:w="9781" w:type="dxa"/>
            <w:gridSpan w:val="6"/>
          </w:tcPr>
          <w:p w14:paraId="58AF6810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上課所需要的器材或設備(社大僅提供筆電、投影機及音響，但數量有限)：</w:t>
            </w:r>
          </w:p>
          <w:p w14:paraId="5C381A3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szCs w:val="24"/>
              </w:rPr>
            </w:pPr>
          </w:p>
        </w:tc>
      </w:tr>
      <w:tr w:rsidR="0095618B" w14:paraId="3DD28C39" w14:textId="77777777">
        <w:trPr>
          <w:trHeight w:val="512"/>
          <w:jc w:val="center"/>
        </w:trPr>
        <w:tc>
          <w:tcPr>
            <w:tcW w:w="9781" w:type="dxa"/>
            <w:gridSpan w:val="6"/>
          </w:tcPr>
          <w:p w14:paraId="68486EE1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備註或推薦的書目(若無則免填):</w:t>
            </w:r>
          </w:p>
        </w:tc>
      </w:tr>
      <w:tr w:rsidR="0095618B" w14:paraId="78305D38" w14:textId="77777777">
        <w:trPr>
          <w:trHeight w:val="646"/>
          <w:jc w:val="center"/>
        </w:trPr>
        <w:tc>
          <w:tcPr>
            <w:tcW w:w="9781" w:type="dxa"/>
            <w:gridSpan w:val="6"/>
          </w:tcPr>
          <w:p w14:paraId="515A426B" w14:textId="052713FD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2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課程大綱(課程概要)：</w:t>
            </w:r>
            <w:r>
              <w:rPr>
                <w:rFonts w:ascii="標楷體" w:eastAsia="標楷體" w:hAnsi="標楷體" w:cs="標楷體"/>
                <w:b/>
                <w:color w:val="FF0000"/>
                <w:szCs w:val="24"/>
              </w:rPr>
              <w:t>11</w:t>
            </w:r>
            <w:r w:rsidR="00D33578">
              <w:rPr>
                <w:rFonts w:ascii="標楷體" w:eastAsia="標楷體" w:hAnsi="標楷體" w:cs="標楷體" w:hint="eastAsia"/>
                <w:b/>
                <w:color w:val="FF0000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color w:val="FF0000"/>
                <w:szCs w:val="24"/>
              </w:rPr>
              <w:t>年</w:t>
            </w:r>
            <w:r w:rsidR="00D33578">
              <w:rPr>
                <w:rFonts w:ascii="標楷體" w:eastAsia="標楷體" w:hAnsi="標楷體" w:cs="標楷體" w:hint="eastAsia"/>
                <w:b/>
                <w:color w:val="FF0000"/>
                <w:szCs w:val="24"/>
              </w:rPr>
              <w:t>春</w:t>
            </w:r>
            <w:r>
              <w:rPr>
                <w:rFonts w:ascii="標楷體" w:eastAsia="標楷體" w:hAnsi="標楷體" w:cs="標楷體"/>
                <w:b/>
                <w:color w:val="FF0000"/>
                <w:szCs w:val="24"/>
              </w:rPr>
              <w:t>季預計</w:t>
            </w:r>
            <w:r w:rsidR="00D33578">
              <w:rPr>
                <w:rFonts w:ascii="標楷體" w:eastAsia="標楷體" w:hAnsi="標楷體" w:cs="標楷體" w:hint="eastAsia"/>
                <w:b/>
                <w:color w:val="FF0000"/>
                <w:szCs w:val="24"/>
              </w:rPr>
              <w:t>3</w:t>
            </w:r>
            <w:r>
              <w:rPr>
                <w:rFonts w:ascii="標楷體" w:eastAsia="標楷體" w:hAnsi="標楷體" w:cs="標楷體"/>
                <w:b/>
                <w:color w:val="FF0000"/>
                <w:szCs w:val="24"/>
              </w:rPr>
              <w:t>月初(</w:t>
            </w:r>
            <w:r w:rsidR="00D33578">
              <w:rPr>
                <w:rFonts w:ascii="標楷體" w:eastAsia="標楷體" w:hAnsi="標楷體" w:cs="標楷體" w:hint="eastAsia"/>
                <w:b/>
                <w:color w:val="FF0000"/>
                <w:szCs w:val="24"/>
              </w:rPr>
              <w:t>3</w:t>
            </w:r>
            <w:r>
              <w:rPr>
                <w:rFonts w:ascii="標楷體" w:eastAsia="標楷體" w:hAnsi="標楷體" w:cs="標楷體"/>
                <w:b/>
                <w:color w:val="FF0000"/>
                <w:szCs w:val="24"/>
              </w:rPr>
              <w:t>月1日當周)課程開學</w:t>
            </w:r>
            <w:r>
              <w:rPr>
                <w:rFonts w:ascii="標楷體" w:eastAsia="標楷體" w:hAnsi="標楷體" w:cs="標楷體"/>
                <w:color w:val="000000"/>
                <w:sz w:val="22"/>
              </w:rPr>
              <w:t xml:space="preserve"> </w:t>
            </w:r>
          </w:p>
          <w:p w14:paraId="0EB2E94D" w14:textId="384E9520" w:rsidR="0095618B" w:rsidRDefault="00D33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清明節</w:t>
            </w:r>
            <w:r w:rsidR="00000000">
              <w:rPr>
                <w:rFonts w:ascii="標楷體" w:eastAsia="標楷體" w:hAnsi="標楷體" w:cs="標楷體"/>
                <w:szCs w:val="24"/>
              </w:rPr>
              <w:t>連假11</w:t>
            </w:r>
            <w:r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="00000000">
              <w:rPr>
                <w:rFonts w:ascii="標楷體" w:eastAsia="標楷體" w:hAnsi="標楷體" w:cs="標楷體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Cs w:val="24"/>
              </w:rPr>
              <w:t>04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szCs w:val="24"/>
              </w:rPr>
              <w:t>03</w:t>
            </w:r>
            <w:r w:rsidR="00000000">
              <w:rPr>
                <w:rFonts w:ascii="標楷體" w:eastAsia="標楷體" w:hAnsi="標楷體" w:cs="標楷體"/>
                <w:szCs w:val="24"/>
              </w:rPr>
              <w:t>(</w:t>
            </w:r>
            <w:r>
              <w:rPr>
                <w:rFonts w:ascii="標楷體" w:eastAsia="標楷體" w:hAnsi="標楷體" w:cs="標楷體" w:hint="eastAsia"/>
                <w:szCs w:val="24"/>
              </w:rPr>
              <w:t>五</w:t>
            </w:r>
            <w:r w:rsidR="00000000">
              <w:rPr>
                <w:rFonts w:ascii="標楷體" w:eastAsia="標楷體" w:hAnsi="標楷體" w:cs="標楷體"/>
                <w:szCs w:val="24"/>
              </w:rPr>
              <w:t>)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-</w:t>
            </w:r>
            <w:r w:rsidR="00000000">
              <w:rPr>
                <w:rFonts w:ascii="標楷體" w:eastAsia="標楷體" w:hAnsi="標楷體" w:cs="標楷體"/>
                <w:szCs w:val="24"/>
              </w:rPr>
              <w:t>11</w:t>
            </w:r>
            <w:r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="00000000">
              <w:rPr>
                <w:rFonts w:ascii="標楷體" w:eastAsia="標楷體" w:hAnsi="標楷體" w:cs="標楷體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04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0</w:t>
            </w:r>
            <w:r w:rsidR="00000000">
              <w:rPr>
                <w:rFonts w:ascii="標楷體" w:eastAsia="標楷體" w:hAnsi="標楷體" w:cs="標楷體"/>
                <w:szCs w:val="24"/>
              </w:rPr>
              <w:t>6(一)</w:t>
            </w:r>
          </w:p>
          <w:p w14:paraId="00ACEE11" w14:textId="44B2C978" w:rsidR="0095618B" w:rsidRDefault="00D33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勞動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節連假</w:t>
            </w:r>
            <w:r w:rsidR="00000000">
              <w:rPr>
                <w:rFonts w:ascii="標楷體" w:eastAsia="標楷體" w:hAnsi="標楷體" w:cs="標楷體"/>
                <w:szCs w:val="24"/>
              </w:rPr>
              <w:t>11</w:t>
            </w:r>
            <w:r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="00000000">
              <w:rPr>
                <w:rFonts w:ascii="標楷體" w:eastAsia="標楷體" w:hAnsi="標楷體" w:cs="標楷體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05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 w:rsidR="00000000">
              <w:rPr>
                <w:rFonts w:ascii="標楷體" w:eastAsia="標楷體" w:hAnsi="標楷體" w:cs="標楷體"/>
                <w:szCs w:val="24"/>
              </w:rPr>
              <w:t>0</w:t>
            </w:r>
            <w:r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000000">
              <w:rPr>
                <w:rFonts w:ascii="標楷體" w:eastAsia="標楷體" w:hAnsi="標楷體" w:cs="標楷體"/>
                <w:szCs w:val="24"/>
              </w:rPr>
              <w:t>(五)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-</w:t>
            </w:r>
            <w:r w:rsidR="00000000">
              <w:rPr>
                <w:rFonts w:ascii="標楷體" w:eastAsia="標楷體" w:hAnsi="標楷體" w:cs="標楷體"/>
                <w:szCs w:val="24"/>
              </w:rPr>
              <w:t>11</w:t>
            </w:r>
            <w:r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="00000000">
              <w:rPr>
                <w:rFonts w:ascii="標楷體" w:eastAsia="標楷體" w:hAnsi="標楷體" w:cs="標楷體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05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t>/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03</w:t>
            </w:r>
            <w:r w:rsidR="00000000">
              <w:rPr>
                <w:rFonts w:ascii="標楷體" w:eastAsia="標楷體" w:hAnsi="標楷體" w:cs="標楷體"/>
                <w:szCs w:val="24"/>
              </w:rPr>
              <w:t>(日)</w:t>
            </w:r>
          </w:p>
          <w:p w14:paraId="0535B368" w14:textId="7C450D9F" w:rsidR="0095618B" w:rsidRDefault="00D335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FF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端午節連假</w:t>
            </w:r>
            <w:r w:rsidR="00000000">
              <w:rPr>
                <w:rFonts w:ascii="標楷體" w:eastAsia="標楷體" w:hAnsi="標楷體" w:cs="標楷體"/>
                <w:szCs w:val="24"/>
              </w:rPr>
              <w:t>115/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06/19(五</w:t>
            </w:r>
            <w:r w:rsidR="00000000">
              <w:rPr>
                <w:rFonts w:ascii="標楷體" w:eastAsia="標楷體" w:hAnsi="標楷體" w:cs="標楷體"/>
                <w:szCs w:val="24"/>
              </w:rPr>
              <w:t>)</w:t>
            </w:r>
            <w:r>
              <w:rPr>
                <w:rFonts w:ascii="標楷體" w:eastAsia="標楷體" w:hAnsi="標楷體" w:cs="標楷體" w:hint="eastAsia"/>
                <w:szCs w:val="24"/>
              </w:rPr>
              <w:t>-115/06/21(日)</w:t>
            </w:r>
            <w:r w:rsidR="00000000">
              <w:rPr>
                <w:rFonts w:ascii="標楷體" w:eastAsia="標楷體" w:hAnsi="標楷體" w:cs="標楷體"/>
                <w:color w:val="000000"/>
                <w:szCs w:val="24"/>
              </w:rPr>
              <w:br/>
            </w:r>
            <w:r w:rsidR="00000000">
              <w:rPr>
                <w:rFonts w:ascii="標楷體" w:eastAsia="標楷體" w:hAnsi="標楷體" w:cs="標楷體"/>
                <w:b/>
                <w:color w:val="FF0000"/>
                <w:szCs w:val="24"/>
              </w:rPr>
              <w:t>請在課綱中規劃公共參與週，請從以下選項擇一辦理：</w:t>
            </w:r>
            <w:r w:rsidR="00000000">
              <w:rPr>
                <w:rFonts w:ascii="標楷體" w:eastAsia="標楷體" w:hAnsi="標楷體" w:cs="標楷體"/>
                <w:b/>
                <w:color w:val="FF0000"/>
                <w:szCs w:val="24"/>
              </w:rPr>
              <w:br/>
              <w:t>(1)在學期中(5~9週)間安排一週設計公共週，以公共議題融入教案或邀請相關議題講座</w:t>
            </w:r>
            <w:r w:rsidR="00000000">
              <w:rPr>
                <w:rFonts w:ascii="標楷體" w:eastAsia="標楷體" w:hAnsi="標楷體" w:cs="標楷體"/>
                <w:b/>
                <w:color w:val="FF0000"/>
                <w:szCs w:val="24"/>
              </w:rPr>
              <w:br/>
              <w:t>(2)在學期中或學期末規劃社區服務活動(需詳細填寫服務內容與服務對象)</w:t>
            </w:r>
          </w:p>
        </w:tc>
      </w:tr>
      <w:tr w:rsidR="0095618B" w14:paraId="66CE8A61" w14:textId="77777777">
        <w:trPr>
          <w:trHeight w:val="646"/>
          <w:jc w:val="center"/>
        </w:trPr>
        <w:tc>
          <w:tcPr>
            <w:tcW w:w="822" w:type="dxa"/>
          </w:tcPr>
          <w:p w14:paraId="72751AC5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週次</w:t>
            </w:r>
          </w:p>
        </w:tc>
        <w:tc>
          <w:tcPr>
            <w:tcW w:w="4148" w:type="dxa"/>
            <w:gridSpan w:val="2"/>
          </w:tcPr>
          <w:p w14:paraId="1190E809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主題</w:t>
            </w:r>
          </w:p>
        </w:tc>
        <w:tc>
          <w:tcPr>
            <w:tcW w:w="4811" w:type="dxa"/>
            <w:gridSpan w:val="3"/>
          </w:tcPr>
          <w:p w14:paraId="7F226D78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內容</w:t>
            </w:r>
          </w:p>
        </w:tc>
      </w:tr>
      <w:tr w:rsidR="0095618B" w14:paraId="3304ECF5" w14:textId="77777777">
        <w:trPr>
          <w:trHeight w:val="646"/>
          <w:jc w:val="center"/>
        </w:trPr>
        <w:tc>
          <w:tcPr>
            <w:tcW w:w="822" w:type="dxa"/>
          </w:tcPr>
          <w:p w14:paraId="1C9F99C3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</w:t>
            </w:r>
          </w:p>
        </w:tc>
        <w:tc>
          <w:tcPr>
            <w:tcW w:w="4148" w:type="dxa"/>
            <w:gridSpan w:val="2"/>
          </w:tcPr>
          <w:p w14:paraId="31DA7E3F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2629F767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17FDB2D3" w14:textId="77777777">
        <w:trPr>
          <w:trHeight w:val="633"/>
          <w:jc w:val="center"/>
        </w:trPr>
        <w:tc>
          <w:tcPr>
            <w:tcW w:w="822" w:type="dxa"/>
          </w:tcPr>
          <w:p w14:paraId="5F0331DE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4148" w:type="dxa"/>
            <w:gridSpan w:val="2"/>
          </w:tcPr>
          <w:p w14:paraId="189CFAB3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594A71D4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1FE6B68E" w14:textId="77777777">
        <w:trPr>
          <w:trHeight w:val="646"/>
          <w:jc w:val="center"/>
        </w:trPr>
        <w:tc>
          <w:tcPr>
            <w:tcW w:w="822" w:type="dxa"/>
          </w:tcPr>
          <w:p w14:paraId="7AC21633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</w:t>
            </w:r>
          </w:p>
        </w:tc>
        <w:tc>
          <w:tcPr>
            <w:tcW w:w="4148" w:type="dxa"/>
            <w:gridSpan w:val="2"/>
          </w:tcPr>
          <w:p w14:paraId="02DAA2A9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189ED1E3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30CAB049" w14:textId="77777777">
        <w:trPr>
          <w:trHeight w:val="646"/>
          <w:jc w:val="center"/>
        </w:trPr>
        <w:tc>
          <w:tcPr>
            <w:tcW w:w="822" w:type="dxa"/>
          </w:tcPr>
          <w:p w14:paraId="70F61BD5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</w:p>
        </w:tc>
        <w:tc>
          <w:tcPr>
            <w:tcW w:w="4148" w:type="dxa"/>
            <w:gridSpan w:val="2"/>
          </w:tcPr>
          <w:p w14:paraId="2C96A7B3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2AAC5878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49866CC8" w14:textId="77777777">
        <w:trPr>
          <w:trHeight w:val="646"/>
          <w:jc w:val="center"/>
        </w:trPr>
        <w:tc>
          <w:tcPr>
            <w:tcW w:w="822" w:type="dxa"/>
          </w:tcPr>
          <w:p w14:paraId="6AD9BF4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</w:t>
            </w:r>
          </w:p>
        </w:tc>
        <w:tc>
          <w:tcPr>
            <w:tcW w:w="4148" w:type="dxa"/>
            <w:gridSpan w:val="2"/>
          </w:tcPr>
          <w:p w14:paraId="3E8CE48F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3E2917E4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12596FE1" w14:textId="77777777">
        <w:trPr>
          <w:trHeight w:val="633"/>
          <w:jc w:val="center"/>
        </w:trPr>
        <w:tc>
          <w:tcPr>
            <w:tcW w:w="822" w:type="dxa"/>
          </w:tcPr>
          <w:p w14:paraId="4507FE29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</w:t>
            </w:r>
          </w:p>
        </w:tc>
        <w:tc>
          <w:tcPr>
            <w:tcW w:w="4148" w:type="dxa"/>
            <w:gridSpan w:val="2"/>
          </w:tcPr>
          <w:p w14:paraId="5EAE4C00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5FA6856C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2B394D97" w14:textId="77777777">
        <w:trPr>
          <w:trHeight w:val="646"/>
          <w:jc w:val="center"/>
        </w:trPr>
        <w:tc>
          <w:tcPr>
            <w:tcW w:w="822" w:type="dxa"/>
          </w:tcPr>
          <w:p w14:paraId="0C25D6F2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7</w:t>
            </w:r>
          </w:p>
        </w:tc>
        <w:tc>
          <w:tcPr>
            <w:tcW w:w="4148" w:type="dxa"/>
            <w:gridSpan w:val="2"/>
          </w:tcPr>
          <w:p w14:paraId="22B3AAFA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61B300F9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2B70A98B" w14:textId="77777777">
        <w:trPr>
          <w:trHeight w:val="646"/>
          <w:jc w:val="center"/>
        </w:trPr>
        <w:tc>
          <w:tcPr>
            <w:tcW w:w="822" w:type="dxa"/>
          </w:tcPr>
          <w:p w14:paraId="50625A5E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8</w:t>
            </w:r>
          </w:p>
        </w:tc>
        <w:tc>
          <w:tcPr>
            <w:tcW w:w="4148" w:type="dxa"/>
            <w:gridSpan w:val="2"/>
          </w:tcPr>
          <w:p w14:paraId="6831B10C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FF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5561FE96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FF0000"/>
                <w:sz w:val="22"/>
              </w:rPr>
            </w:pPr>
          </w:p>
        </w:tc>
      </w:tr>
      <w:tr w:rsidR="0095618B" w14:paraId="14054900" w14:textId="77777777">
        <w:trPr>
          <w:trHeight w:val="633"/>
          <w:jc w:val="center"/>
        </w:trPr>
        <w:tc>
          <w:tcPr>
            <w:tcW w:w="822" w:type="dxa"/>
          </w:tcPr>
          <w:p w14:paraId="1C25064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9</w:t>
            </w:r>
          </w:p>
        </w:tc>
        <w:tc>
          <w:tcPr>
            <w:tcW w:w="4148" w:type="dxa"/>
            <w:gridSpan w:val="2"/>
          </w:tcPr>
          <w:p w14:paraId="536F726A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7585406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0CE36553" w14:textId="77777777">
        <w:trPr>
          <w:trHeight w:val="646"/>
          <w:jc w:val="center"/>
        </w:trPr>
        <w:tc>
          <w:tcPr>
            <w:tcW w:w="822" w:type="dxa"/>
          </w:tcPr>
          <w:p w14:paraId="29CE4FDB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10</w:t>
            </w:r>
          </w:p>
        </w:tc>
        <w:tc>
          <w:tcPr>
            <w:tcW w:w="4148" w:type="dxa"/>
            <w:gridSpan w:val="2"/>
          </w:tcPr>
          <w:p w14:paraId="6ADA49A4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5348048D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34040CCB" w14:textId="77777777">
        <w:trPr>
          <w:trHeight w:val="646"/>
          <w:jc w:val="center"/>
        </w:trPr>
        <w:tc>
          <w:tcPr>
            <w:tcW w:w="822" w:type="dxa"/>
          </w:tcPr>
          <w:p w14:paraId="0AB2DB4D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11</w:t>
            </w:r>
          </w:p>
        </w:tc>
        <w:tc>
          <w:tcPr>
            <w:tcW w:w="4148" w:type="dxa"/>
            <w:gridSpan w:val="2"/>
          </w:tcPr>
          <w:p w14:paraId="0A93CAA7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62D22C8D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1C2C6BC6" w14:textId="77777777">
        <w:trPr>
          <w:trHeight w:val="646"/>
          <w:jc w:val="center"/>
        </w:trPr>
        <w:tc>
          <w:tcPr>
            <w:tcW w:w="822" w:type="dxa"/>
          </w:tcPr>
          <w:p w14:paraId="1A6B8CFC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12</w:t>
            </w:r>
          </w:p>
        </w:tc>
        <w:tc>
          <w:tcPr>
            <w:tcW w:w="4148" w:type="dxa"/>
            <w:gridSpan w:val="2"/>
          </w:tcPr>
          <w:p w14:paraId="2B0C4CB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11E869B8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6ACDD6BA" w14:textId="77777777">
        <w:trPr>
          <w:trHeight w:val="633"/>
          <w:jc w:val="center"/>
        </w:trPr>
        <w:tc>
          <w:tcPr>
            <w:tcW w:w="822" w:type="dxa"/>
          </w:tcPr>
          <w:p w14:paraId="6F2F39AF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13</w:t>
            </w:r>
          </w:p>
        </w:tc>
        <w:tc>
          <w:tcPr>
            <w:tcW w:w="4148" w:type="dxa"/>
            <w:gridSpan w:val="2"/>
          </w:tcPr>
          <w:p w14:paraId="01C4D59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7743457D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1EB6E0E7" w14:textId="77777777">
        <w:trPr>
          <w:trHeight w:val="646"/>
          <w:jc w:val="center"/>
        </w:trPr>
        <w:tc>
          <w:tcPr>
            <w:tcW w:w="822" w:type="dxa"/>
          </w:tcPr>
          <w:p w14:paraId="75B39A53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14</w:t>
            </w:r>
          </w:p>
        </w:tc>
        <w:tc>
          <w:tcPr>
            <w:tcW w:w="4148" w:type="dxa"/>
            <w:gridSpan w:val="2"/>
          </w:tcPr>
          <w:p w14:paraId="06344CA1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1F6C7450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4F06293F" w14:textId="77777777">
        <w:trPr>
          <w:trHeight w:val="646"/>
          <w:jc w:val="center"/>
        </w:trPr>
        <w:tc>
          <w:tcPr>
            <w:tcW w:w="822" w:type="dxa"/>
          </w:tcPr>
          <w:p w14:paraId="68DECE77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15</w:t>
            </w:r>
          </w:p>
        </w:tc>
        <w:tc>
          <w:tcPr>
            <w:tcW w:w="4148" w:type="dxa"/>
            <w:gridSpan w:val="2"/>
          </w:tcPr>
          <w:p w14:paraId="46A38F2F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0BB8E3C1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5034FBEE" w14:textId="77777777">
        <w:trPr>
          <w:trHeight w:val="646"/>
          <w:jc w:val="center"/>
        </w:trPr>
        <w:tc>
          <w:tcPr>
            <w:tcW w:w="822" w:type="dxa"/>
          </w:tcPr>
          <w:p w14:paraId="3A693053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lastRenderedPageBreak/>
              <w:t>16</w:t>
            </w:r>
          </w:p>
        </w:tc>
        <w:tc>
          <w:tcPr>
            <w:tcW w:w="4148" w:type="dxa"/>
            <w:gridSpan w:val="2"/>
          </w:tcPr>
          <w:p w14:paraId="706FC334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0AA0A70B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2069BC6B" w14:textId="77777777">
        <w:trPr>
          <w:trHeight w:val="633"/>
          <w:jc w:val="center"/>
        </w:trPr>
        <w:tc>
          <w:tcPr>
            <w:tcW w:w="822" w:type="dxa"/>
          </w:tcPr>
          <w:p w14:paraId="1BB1B660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17</w:t>
            </w:r>
          </w:p>
        </w:tc>
        <w:tc>
          <w:tcPr>
            <w:tcW w:w="4148" w:type="dxa"/>
            <w:gridSpan w:val="2"/>
          </w:tcPr>
          <w:p w14:paraId="0BAE3D58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367422D9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95618B" w14:paraId="76DB5791" w14:textId="77777777">
        <w:trPr>
          <w:trHeight w:val="646"/>
          <w:jc w:val="center"/>
        </w:trPr>
        <w:tc>
          <w:tcPr>
            <w:tcW w:w="822" w:type="dxa"/>
          </w:tcPr>
          <w:p w14:paraId="136E29B1" w14:textId="77777777" w:rsidR="009561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18</w:t>
            </w:r>
          </w:p>
        </w:tc>
        <w:tc>
          <w:tcPr>
            <w:tcW w:w="4148" w:type="dxa"/>
            <w:gridSpan w:val="2"/>
          </w:tcPr>
          <w:p w14:paraId="04423675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4811" w:type="dxa"/>
            <w:gridSpan w:val="3"/>
          </w:tcPr>
          <w:p w14:paraId="7B2FE118" w14:textId="77777777" w:rsidR="0095618B" w:rsidRDefault="009561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14:paraId="57BB4DA3" w14:textId="77777777" w:rsidR="0095618B" w:rsidRDefault="00956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FF0000"/>
          <w:szCs w:val="24"/>
        </w:rPr>
      </w:pPr>
    </w:p>
    <w:p w14:paraId="479E38B6" w14:textId="77777777" w:rsidR="0095618B" w:rsidRDefault="009561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FF0000"/>
          <w:szCs w:val="24"/>
        </w:rPr>
      </w:pPr>
    </w:p>
    <w:sectPr w:rsidR="0095618B">
      <w:footerReference w:type="default" r:id="rId8"/>
      <w:pgSz w:w="11906" w:h="16838"/>
      <w:pgMar w:top="873" w:right="1797" w:bottom="873" w:left="179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86F0D" w14:textId="77777777" w:rsidR="00FB3FF3" w:rsidRDefault="00FB3FF3">
      <w:pPr>
        <w:spacing w:line="240" w:lineRule="auto"/>
        <w:ind w:left="0" w:hanging="2"/>
      </w:pPr>
      <w:r>
        <w:separator/>
      </w:r>
    </w:p>
  </w:endnote>
  <w:endnote w:type="continuationSeparator" w:id="0">
    <w:p w14:paraId="4D76580F" w14:textId="77777777" w:rsidR="00FB3FF3" w:rsidRDefault="00FB3FF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B45C2F47-E34B-426A-A2AF-844F1528BB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A9FF0E-F403-4927-8466-9472CCA4B9A3}"/>
    <w:embedBold r:id="rId3" w:fontKey="{B2726B66-0CE7-4D7B-8BFF-E1337351E2D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4CCA6A-41EE-481B-A5DD-1E68BBA2312E}"/>
    <w:embedItalic r:id="rId5" w:fontKey="{B2C906F8-C81B-448B-A507-A1F82B1FB47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A7F46C81-13E9-4630-BE89-909ABE12DC65}"/>
    <w:embedBold r:id="rId7" w:subsetted="1" w:fontKey="{D1E818AB-A260-4EE1-8C9C-5C21174F3944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213A8DC-E32F-4DD2-9511-1D9F40C32C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0C7F9" w14:textId="77777777" w:rsidR="0095618B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1BC37A" wp14:editId="512718C7">
          <wp:simplePos x="0" y="0"/>
          <wp:positionH relativeFrom="column">
            <wp:posOffset>1682114</wp:posOffset>
          </wp:positionH>
          <wp:positionV relativeFrom="paragraph">
            <wp:posOffset>-461643</wp:posOffset>
          </wp:positionV>
          <wp:extent cx="1582420" cy="62103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2420" cy="621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75D8E" w14:textId="77777777" w:rsidR="00FB3FF3" w:rsidRDefault="00FB3FF3">
      <w:pPr>
        <w:spacing w:line="240" w:lineRule="auto"/>
        <w:ind w:left="0" w:hanging="2"/>
      </w:pPr>
      <w:r>
        <w:separator/>
      </w:r>
    </w:p>
  </w:footnote>
  <w:footnote w:type="continuationSeparator" w:id="0">
    <w:p w14:paraId="4882E5BD" w14:textId="77777777" w:rsidR="00FB3FF3" w:rsidRDefault="00FB3FF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06E02"/>
    <w:multiLevelType w:val="multilevel"/>
    <w:tmpl w:val="0FEADF8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04825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18B"/>
    <w:rsid w:val="000C4CFC"/>
    <w:rsid w:val="005764C1"/>
    <w:rsid w:val="005F0825"/>
    <w:rsid w:val="00642D8D"/>
    <w:rsid w:val="006D58A2"/>
    <w:rsid w:val="008746AE"/>
    <w:rsid w:val="0095618B"/>
    <w:rsid w:val="00A649DD"/>
    <w:rsid w:val="00D33578"/>
    <w:rsid w:val="00F2355F"/>
    <w:rsid w:val="00FB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DE0CC"/>
  <w15:docId w15:val="{B0FF577A-532E-4CCE-8791-2466AE742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Chars="200" w:left="480"/>
    </w:pPr>
  </w:style>
  <w:style w:type="paragraph" w:styleId="a6">
    <w:name w:val="header"/>
    <w:basedOn w:val="a"/>
    <w:qFormat/>
    <w:rPr>
      <w:sz w:val="20"/>
      <w:szCs w:val="20"/>
    </w:rPr>
  </w:style>
  <w:style w:type="character" w:customStyle="1" w:styleId="a7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8">
    <w:name w:val="footer"/>
    <w:basedOn w:val="a"/>
    <w:qFormat/>
    <w:rPr>
      <w:sz w:val="20"/>
      <w:szCs w:val="20"/>
    </w:rPr>
  </w:style>
  <w:style w:type="character" w:customStyle="1" w:styleId="a9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UM1+8MKbr8dtroBq0Q9ktotK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IaC5namRneHMyCWguMzBqMHpsbDIJaC4xZm9iOXRlOAByITFzMjhOSnNQclF3Q3pfWGVHUEJTSEU0X09CTS1fb25a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劉孟佳</cp:lastModifiedBy>
  <cp:revision>5</cp:revision>
  <dcterms:created xsi:type="dcterms:W3CDTF">2022-08-11T06:47:00Z</dcterms:created>
  <dcterms:modified xsi:type="dcterms:W3CDTF">2025-08-01T12:00:00Z</dcterms:modified>
</cp:coreProperties>
</file>